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AFC936" w14:textId="77777777" w:rsidR="003D6D42" w:rsidRDefault="003D6D42">
      <w:pPr>
        <w:spacing w:after="1" w:line="220" w:lineRule="auto"/>
        <w:jc w:val="both"/>
      </w:pPr>
    </w:p>
    <w:p w14:paraId="7EC7146D" w14:textId="77777777" w:rsidR="003D6D42" w:rsidRDefault="003D6D42">
      <w:pPr>
        <w:spacing w:after="1" w:line="220" w:lineRule="auto"/>
      </w:pPr>
      <w:hyperlink r:id="rId4">
        <w:r>
          <w:rPr>
            <w:rFonts w:ascii="Calibri" w:hAnsi="Calibri" w:cs="Calibri"/>
            <w:i/>
            <w:color w:val="0000FF"/>
          </w:rPr>
          <w:br/>
        </w:r>
        <w:bookmarkStart w:id="0" w:name="_GoBack"/>
        <w:r>
          <w:rPr>
            <w:rFonts w:ascii="Calibri" w:hAnsi="Calibri" w:cs="Calibri"/>
            <w:i/>
            <w:color w:val="0000FF"/>
          </w:rPr>
          <w:t>Постановление Главного государственного санитарного врача РФ от 28.01.2021 N 3</w:t>
        </w:r>
        <w:bookmarkEnd w:id="0"/>
        <w:r>
          <w:rPr>
            <w:rFonts w:ascii="Calibri" w:hAnsi="Calibri" w:cs="Calibri"/>
            <w:i/>
            <w:color w:val="0000FF"/>
          </w:rPr>
          <w:t xml:space="preserve"> (ред. от 14.02.2022) "Об утверждении санитарных правил и норм СанПиН 2.1.3684-21 "Санитарно-эпидемиологические требования к содержанию территорий городских и сельских поселений, к водным объектам, питьевой воде и питьевому водоснабжению, атмосферному воздуху, почвам, жилым помещениям, эксплуатации производственных, общественных помещений, организации и проведению санитарно-противоэпидемических (профилактических) мероприятий" (вместе с "СанПиН 2.1.3684-21. Санитарные правила и нормы...") {КонсультантПлюс}</w:t>
        </w:r>
      </w:hyperlink>
      <w:r>
        <w:rPr>
          <w:rFonts w:ascii="Calibri" w:hAnsi="Calibri" w:cs="Calibri"/>
        </w:rPr>
        <w:br/>
      </w:r>
    </w:p>
    <w:p w14:paraId="40CF2413" w14:textId="77777777" w:rsidR="003D6D42" w:rsidRDefault="003D6D42" w:rsidP="003D6D42">
      <w:pPr>
        <w:spacing w:after="1" w:line="220" w:lineRule="auto"/>
        <w:jc w:val="center"/>
        <w:outlineLvl w:val="0"/>
      </w:pPr>
      <w:r>
        <w:rPr>
          <w:rFonts w:ascii="Calibri" w:hAnsi="Calibri" w:cs="Calibri"/>
          <w:b/>
        </w:rPr>
        <w:t>VIII. Санитарно-эпидемиологические требования к устройству,</w:t>
      </w:r>
    </w:p>
    <w:p w14:paraId="65A7BEA6" w14:textId="77777777" w:rsidR="003D6D42" w:rsidRDefault="003D6D42" w:rsidP="003D6D42">
      <w:pPr>
        <w:spacing w:after="1" w:line="220" w:lineRule="auto"/>
        <w:jc w:val="center"/>
      </w:pPr>
      <w:r>
        <w:rPr>
          <w:rFonts w:ascii="Calibri" w:hAnsi="Calibri" w:cs="Calibri"/>
          <w:b/>
        </w:rPr>
        <w:t>оборудованию и содержанию зданий и помещений</w:t>
      </w:r>
    </w:p>
    <w:p w14:paraId="6F49C6A9" w14:textId="77777777" w:rsidR="003D6D42" w:rsidRDefault="003D6D42" w:rsidP="003D6D42">
      <w:pPr>
        <w:spacing w:after="1" w:line="220" w:lineRule="auto"/>
        <w:jc w:val="both"/>
      </w:pPr>
    </w:p>
    <w:p w14:paraId="7C5731DC" w14:textId="77777777" w:rsidR="003D6D42" w:rsidRDefault="003D6D42" w:rsidP="003D6D42">
      <w:pPr>
        <w:spacing w:after="1" w:line="220" w:lineRule="auto"/>
        <w:ind w:firstLine="540"/>
        <w:jc w:val="both"/>
      </w:pPr>
      <w:r>
        <w:rPr>
          <w:rFonts w:ascii="Calibri" w:hAnsi="Calibri" w:cs="Calibri"/>
        </w:rPr>
        <w:t>124. Многоквартирные жилые дома, общежития, центры временного размещения иностранных граждан, лиц без гражданства, в том числе беженцев и иммигрантов (далее - центры временного размещения) должны находиться за пределами промышленной площадки.</w:t>
      </w:r>
    </w:p>
    <w:p w14:paraId="3820B77D" w14:textId="77777777" w:rsidR="003D6D42" w:rsidRDefault="003D6D42" w:rsidP="003D6D42">
      <w:pPr>
        <w:spacing w:before="220" w:after="1" w:line="220" w:lineRule="auto"/>
        <w:ind w:firstLine="540"/>
        <w:jc w:val="both"/>
      </w:pPr>
      <w:r>
        <w:rPr>
          <w:rFonts w:ascii="Calibri" w:hAnsi="Calibri" w:cs="Calibri"/>
        </w:rPr>
        <w:t xml:space="preserve">Земельные участки многоквартирных жилых домов, общежитий, центров временного размещения иностранных граждан, лиц без гражданства, в том числе беженцев и иммигрантов должны: соответствовать гигиеническим нормативам, установленным для атмосферного воздуха, почвы, уровням ионизирующих и неионизирующих излучений территорий населенных мест; быть благоустроены, озеленены, оборудованы проездами и тротуарами с твердым покрытием, иметь электрическое освещение; ежедневно убираться; поливаться водой при температуре воздуха выше плюс 10 °C, </w:t>
      </w:r>
      <w:proofErr w:type="spellStart"/>
      <w:r>
        <w:rPr>
          <w:rFonts w:ascii="Calibri" w:hAnsi="Calibri" w:cs="Calibri"/>
        </w:rPr>
        <w:t>поддвергаться</w:t>
      </w:r>
      <w:proofErr w:type="spellEnd"/>
      <w:r>
        <w:rPr>
          <w:rFonts w:ascii="Calibri" w:hAnsi="Calibri" w:cs="Calibri"/>
        </w:rPr>
        <w:t xml:space="preserve"> антигололедным мероприятиям при температуре ниже 0 °C.</w:t>
      </w:r>
    </w:p>
    <w:p w14:paraId="5A2C05E8" w14:textId="77777777" w:rsidR="003D6D42" w:rsidRDefault="003D6D42" w:rsidP="003D6D42">
      <w:pPr>
        <w:spacing w:before="220" w:after="1" w:line="220" w:lineRule="auto"/>
        <w:ind w:firstLine="540"/>
        <w:jc w:val="both"/>
      </w:pPr>
      <w:r>
        <w:rPr>
          <w:rFonts w:ascii="Calibri" w:hAnsi="Calibri" w:cs="Calibri"/>
        </w:rPr>
        <w:t>125. Инсоляция и солнцезащита жилых помещений и территорий жилой застройки должны соответствовать гигиеническим нормативам.</w:t>
      </w:r>
    </w:p>
    <w:p w14:paraId="65EB8AC4" w14:textId="77777777" w:rsidR="003D6D42" w:rsidRDefault="003D6D42" w:rsidP="003D6D42">
      <w:pPr>
        <w:spacing w:before="220" w:after="1" w:line="220" w:lineRule="auto"/>
        <w:ind w:firstLine="540"/>
        <w:jc w:val="both"/>
      </w:pPr>
      <w:r>
        <w:rPr>
          <w:rFonts w:ascii="Calibri" w:hAnsi="Calibri" w:cs="Calibri"/>
        </w:rPr>
        <w:t>126. В помещениях общежитий и центров временного размещения, помещениях общего пользования многоквартирных жилых домов хозяйствующим субъектом, осуществляющим управление многоквартирным домом или эксплуатацию общежитий и центров временного размещения, должна проводиться ежедневная влажная уборка с применением моющих и чистящих средств.</w:t>
      </w:r>
    </w:p>
    <w:p w14:paraId="18377A37" w14:textId="77777777" w:rsidR="003D6D42" w:rsidRDefault="003D6D42" w:rsidP="003D6D42">
      <w:pPr>
        <w:spacing w:before="220" w:after="1" w:line="220" w:lineRule="auto"/>
        <w:ind w:firstLine="540"/>
        <w:jc w:val="both"/>
      </w:pPr>
      <w:r>
        <w:rPr>
          <w:rFonts w:ascii="Calibri" w:hAnsi="Calibri" w:cs="Calibri"/>
        </w:rPr>
        <w:t>Для уборки производственных и санитарно-бытовых помещений с применением моющих и дезинфицирующих средств должен выделяться отдельный промаркированный инвентарь, хранение которого должно осуществляться в специально отведенных местах. Уборочный инвентарь для туалета должен храниться отдельно от инвентаря для уборки других помещений.</w:t>
      </w:r>
    </w:p>
    <w:p w14:paraId="235850DF" w14:textId="77777777" w:rsidR="003D6D42" w:rsidRDefault="003D6D42" w:rsidP="003D6D42">
      <w:pPr>
        <w:spacing w:before="220" w:after="1" w:line="220" w:lineRule="auto"/>
        <w:ind w:firstLine="540"/>
        <w:jc w:val="both"/>
      </w:pPr>
      <w:r>
        <w:rPr>
          <w:rFonts w:ascii="Calibri" w:hAnsi="Calibri" w:cs="Calibri"/>
        </w:rPr>
        <w:t>По окончании уборки весь уборочный инвентарь промывают с использованием моющих средств и просушивают.</w:t>
      </w:r>
    </w:p>
    <w:p w14:paraId="0E233A08" w14:textId="77777777" w:rsidR="003D6D42" w:rsidRDefault="003D6D42" w:rsidP="003D6D42">
      <w:pPr>
        <w:spacing w:before="220" w:after="1" w:line="220" w:lineRule="auto"/>
        <w:ind w:firstLine="540"/>
        <w:jc w:val="both"/>
      </w:pPr>
      <w:r>
        <w:rPr>
          <w:rFonts w:ascii="Calibri" w:hAnsi="Calibri" w:cs="Calibri"/>
        </w:rPr>
        <w:t xml:space="preserve">В помещениях многоквартирных жилых домов, общежитий, центров временного размещения не должно быть синантропных насекомых и грызунов. При их появлении хозяйствующие субъекты, эксплуатирующие объекты, должны проводить дезинсекционные и </w:t>
      </w:r>
      <w:proofErr w:type="spellStart"/>
      <w:r>
        <w:rPr>
          <w:rFonts w:ascii="Calibri" w:hAnsi="Calibri" w:cs="Calibri"/>
        </w:rPr>
        <w:t>дератизационные</w:t>
      </w:r>
      <w:proofErr w:type="spellEnd"/>
      <w:r>
        <w:rPr>
          <w:rFonts w:ascii="Calibri" w:hAnsi="Calibri" w:cs="Calibri"/>
        </w:rPr>
        <w:t xml:space="preserve"> мероприятия в соответствии с санитарно-эпидемиологическими </w:t>
      </w:r>
      <w:hyperlink r:id="rId5">
        <w:r>
          <w:rPr>
            <w:rFonts w:ascii="Calibri" w:hAnsi="Calibri" w:cs="Calibri"/>
            <w:color w:val="0000FF"/>
          </w:rPr>
          <w:t>требованиями</w:t>
        </w:r>
      </w:hyperlink>
      <w:r>
        <w:rPr>
          <w:rFonts w:ascii="Calibri" w:hAnsi="Calibri" w:cs="Calibri"/>
        </w:rPr>
        <w:t xml:space="preserve"> по профилактике инфекционных и паразитарных болезней, а также к организации и проведению санитарно-противоэпидемических (профилактических) мероприятий.</w:t>
      </w:r>
    </w:p>
    <w:p w14:paraId="7875EF2A" w14:textId="77777777" w:rsidR="003D6D42" w:rsidRDefault="003D6D42" w:rsidP="003D6D42">
      <w:pPr>
        <w:spacing w:before="220" w:after="1" w:line="220" w:lineRule="auto"/>
        <w:ind w:firstLine="540"/>
        <w:jc w:val="both"/>
      </w:pPr>
      <w:r>
        <w:rPr>
          <w:rFonts w:ascii="Calibri" w:hAnsi="Calibri" w:cs="Calibri"/>
        </w:rPr>
        <w:t xml:space="preserve">127. Здания многоквартирных жилых домов, индивидуальных жилых домов, общежитий и центров временного размещения должны быть оборудованы системами питьевого и горячего водоснабжения, водоотведения, теплоснабжения, вентиляции, электроснабжения в соответствии с требованиями Федерального </w:t>
      </w:r>
      <w:hyperlink r:id="rId6">
        <w:r>
          <w:rPr>
            <w:rFonts w:ascii="Calibri" w:hAnsi="Calibri" w:cs="Calibri"/>
            <w:color w:val="0000FF"/>
          </w:rPr>
          <w:t>закона</w:t>
        </w:r>
      </w:hyperlink>
      <w:r>
        <w:rPr>
          <w:rFonts w:ascii="Calibri" w:hAnsi="Calibri" w:cs="Calibri"/>
        </w:rPr>
        <w:t xml:space="preserve"> от 30.12.2009 N 384-ФЗ "Технический регламент о безопасности зданий и сооружений" (Собрание законодательства Российской Федерации, 2010, N 1, ст. 5; 2013, N 27, ст. 3477) (далее - Технический регламент о безопасности зданий и сооружений).</w:t>
      </w:r>
    </w:p>
    <w:p w14:paraId="5F65092E" w14:textId="77777777" w:rsidR="003D6D42" w:rsidRDefault="003D6D42" w:rsidP="003D6D42">
      <w:pPr>
        <w:spacing w:before="220" w:after="1" w:line="220" w:lineRule="auto"/>
        <w:ind w:firstLine="540"/>
        <w:jc w:val="both"/>
      </w:pPr>
      <w:r>
        <w:rPr>
          <w:rFonts w:ascii="Calibri" w:hAnsi="Calibri" w:cs="Calibri"/>
        </w:rPr>
        <w:t xml:space="preserve">В населенных пунктах без централизованных инженерных сетей допускается предусматривать строительство 1 и 2 этажных жилых многоквартирных домов с </w:t>
      </w:r>
      <w:proofErr w:type="spellStart"/>
      <w:r>
        <w:rPr>
          <w:rFonts w:ascii="Calibri" w:hAnsi="Calibri" w:cs="Calibri"/>
        </w:rPr>
        <w:t>неканализованными</w:t>
      </w:r>
      <w:proofErr w:type="spellEnd"/>
      <w:r>
        <w:rPr>
          <w:rFonts w:ascii="Calibri" w:hAnsi="Calibri" w:cs="Calibri"/>
        </w:rPr>
        <w:t xml:space="preserve"> туалетами в отапливаемой части здания.</w:t>
      </w:r>
    </w:p>
    <w:p w14:paraId="421E0B58" w14:textId="77777777" w:rsidR="003D6D42" w:rsidRDefault="003D6D42" w:rsidP="003D6D42">
      <w:pPr>
        <w:spacing w:before="220" w:after="1" w:line="220" w:lineRule="auto"/>
        <w:ind w:firstLine="540"/>
        <w:jc w:val="both"/>
      </w:pPr>
      <w:r>
        <w:rPr>
          <w:rFonts w:ascii="Calibri" w:hAnsi="Calibri" w:cs="Calibri"/>
        </w:rPr>
        <w:lastRenderedPageBreak/>
        <w:t>С целью недопущения попадания воздуха из вытяжной части канализационных стояков, запрещается соединять вытяжную часть канализационных стояков с вентиляционными системами и дымоходами.</w:t>
      </w:r>
    </w:p>
    <w:p w14:paraId="15A5FC73" w14:textId="77777777" w:rsidR="003D6D42" w:rsidRDefault="003D6D42" w:rsidP="003D6D42">
      <w:pPr>
        <w:spacing w:before="220" w:after="1" w:line="220" w:lineRule="auto"/>
        <w:ind w:firstLine="540"/>
        <w:jc w:val="both"/>
      </w:pPr>
      <w:r>
        <w:rPr>
          <w:rFonts w:ascii="Calibri" w:hAnsi="Calibri" w:cs="Calibri"/>
        </w:rPr>
        <w:t xml:space="preserve">Соединение сетей питьевого водопровода с сетями водопроводов, подающих воду </w:t>
      </w:r>
      <w:proofErr w:type="spellStart"/>
      <w:r>
        <w:rPr>
          <w:rFonts w:ascii="Calibri" w:hAnsi="Calibri" w:cs="Calibri"/>
        </w:rPr>
        <w:t>непитьевого</w:t>
      </w:r>
      <w:proofErr w:type="spellEnd"/>
      <w:r>
        <w:rPr>
          <w:rFonts w:ascii="Calibri" w:hAnsi="Calibri" w:cs="Calibri"/>
        </w:rPr>
        <w:t xml:space="preserve"> качества, запрещено.</w:t>
      </w:r>
    </w:p>
    <w:p w14:paraId="1BD27436" w14:textId="77777777" w:rsidR="003D6D42" w:rsidRDefault="003D6D42" w:rsidP="003D6D42">
      <w:pPr>
        <w:spacing w:before="220" w:after="1" w:line="220" w:lineRule="auto"/>
        <w:ind w:firstLine="540"/>
        <w:jc w:val="both"/>
      </w:pPr>
      <w:r>
        <w:rPr>
          <w:rFonts w:ascii="Calibri" w:hAnsi="Calibri" w:cs="Calibri"/>
        </w:rPr>
        <w:t xml:space="preserve">128. Параметры микроклимата и качество атмосферного воздуха помещений должны соответствовать </w:t>
      </w:r>
      <w:hyperlink r:id="rId7">
        <w:r>
          <w:rPr>
            <w:rFonts w:ascii="Calibri" w:hAnsi="Calibri" w:cs="Calibri"/>
            <w:color w:val="0000FF"/>
          </w:rPr>
          <w:t>гигиеническим нормативам</w:t>
        </w:r>
      </w:hyperlink>
      <w:r>
        <w:rPr>
          <w:rFonts w:ascii="Calibri" w:hAnsi="Calibri" w:cs="Calibri"/>
        </w:rPr>
        <w:t>.</w:t>
      </w:r>
    </w:p>
    <w:p w14:paraId="73C10A70" w14:textId="77777777" w:rsidR="003D6D42" w:rsidRDefault="003D6D42" w:rsidP="003D6D42">
      <w:pPr>
        <w:spacing w:before="220" w:after="1" w:line="220" w:lineRule="auto"/>
        <w:ind w:firstLine="540"/>
        <w:jc w:val="both"/>
      </w:pPr>
      <w:r>
        <w:rPr>
          <w:rFonts w:ascii="Calibri" w:hAnsi="Calibri" w:cs="Calibri"/>
        </w:rPr>
        <w:t>Температура поверхности нагревательных приборов при водяной системе отопления не должна превышать 80 °C.</w:t>
      </w:r>
    </w:p>
    <w:p w14:paraId="4FBA6E30" w14:textId="77777777" w:rsidR="003D6D42" w:rsidRDefault="003D6D42" w:rsidP="003D6D42">
      <w:pPr>
        <w:spacing w:before="220" w:after="1" w:line="220" w:lineRule="auto"/>
        <w:ind w:firstLine="540"/>
        <w:jc w:val="both"/>
      </w:pPr>
      <w:r>
        <w:rPr>
          <w:rFonts w:ascii="Calibri" w:hAnsi="Calibri" w:cs="Calibri"/>
        </w:rPr>
        <w:t>На кухнях, в ванных комнатах, душевых, туалетах и сушильных шкафах должны быть вытяжные отверстия вентиляционных каналов. Не допускается объединение вентиляционных каналов кухонь, душевых и санитарных узлов, помещений медицинского назначения, прачечных с жилыми комнатами.</w:t>
      </w:r>
    </w:p>
    <w:p w14:paraId="3E21F8E3" w14:textId="77777777" w:rsidR="003D6D42" w:rsidRDefault="003D6D42" w:rsidP="003D6D42">
      <w:pPr>
        <w:spacing w:before="220" w:after="1" w:line="220" w:lineRule="auto"/>
        <w:ind w:firstLine="540"/>
        <w:jc w:val="both"/>
      </w:pPr>
      <w:r>
        <w:rPr>
          <w:rFonts w:ascii="Calibri" w:hAnsi="Calibri" w:cs="Calibri"/>
        </w:rPr>
        <w:t>Вентиляция объектов общественного назначения, эксплуатируемых в многоквартирных жилых домах, должна быть автономной.</w:t>
      </w:r>
    </w:p>
    <w:p w14:paraId="3855E0F3" w14:textId="77777777" w:rsidR="003D6D42" w:rsidRDefault="003D6D42" w:rsidP="003D6D42">
      <w:pPr>
        <w:spacing w:before="220" w:after="1" w:line="220" w:lineRule="auto"/>
        <w:ind w:firstLine="540"/>
        <w:jc w:val="both"/>
      </w:pPr>
      <w:r>
        <w:rPr>
          <w:rFonts w:ascii="Calibri" w:hAnsi="Calibri" w:cs="Calibri"/>
        </w:rPr>
        <w:t>Допускается присоединять к общей вытяжной системе жилого здания вытяжную вентиляцию нежилых помещений, выбросы которых не будут приводить к превышению гигиенических нормативов качества атмосферного воздуха, установленных для территорий жилой застройки.</w:t>
      </w:r>
    </w:p>
    <w:p w14:paraId="51A3A4DD" w14:textId="77777777" w:rsidR="003D6D42" w:rsidRDefault="003D6D42" w:rsidP="003D6D42">
      <w:pPr>
        <w:spacing w:before="220" w:after="1" w:line="220" w:lineRule="auto"/>
        <w:ind w:firstLine="540"/>
        <w:jc w:val="both"/>
      </w:pPr>
      <w:r>
        <w:rPr>
          <w:rFonts w:ascii="Calibri" w:hAnsi="Calibri" w:cs="Calibri"/>
        </w:rPr>
        <w:t>129. Качество атмосферного воздуха в воздухе жилых помещений многоквартирного жилого дома, индивидуальных жилых домов, общежитий и центров временного размещения должно соответствовать гигиеническим нормативам.</w:t>
      </w:r>
    </w:p>
    <w:p w14:paraId="0DF8A348" w14:textId="77777777" w:rsidR="003D6D42" w:rsidRDefault="003D6D42" w:rsidP="003D6D42">
      <w:pPr>
        <w:spacing w:before="220" w:after="1" w:line="220" w:lineRule="auto"/>
        <w:ind w:firstLine="540"/>
        <w:jc w:val="both"/>
      </w:pPr>
      <w:r>
        <w:rPr>
          <w:rFonts w:ascii="Calibri" w:hAnsi="Calibri" w:cs="Calibri"/>
        </w:rPr>
        <w:t>130. Уровни физических факторов &lt;46&gt; воздействия на человека в многоквартирных жилых домах, индивидуальных жилых домах, общежитиях и центрах временного размещения должны соответствовать гигиеническим нормативам.</w:t>
      </w:r>
    </w:p>
    <w:p w14:paraId="169CB157" w14:textId="77777777" w:rsidR="003D6D42" w:rsidRDefault="003D6D42" w:rsidP="003D6D42">
      <w:pPr>
        <w:spacing w:before="220" w:after="1" w:line="220" w:lineRule="auto"/>
        <w:ind w:firstLine="540"/>
        <w:jc w:val="both"/>
      </w:pPr>
      <w:r>
        <w:rPr>
          <w:rFonts w:ascii="Calibri" w:hAnsi="Calibri" w:cs="Calibri"/>
        </w:rPr>
        <w:t>--------------------------------</w:t>
      </w:r>
    </w:p>
    <w:p w14:paraId="144C0237" w14:textId="77777777" w:rsidR="003D6D42" w:rsidRDefault="003D6D42" w:rsidP="003D6D42">
      <w:pPr>
        <w:spacing w:before="220" w:after="1" w:line="220" w:lineRule="auto"/>
        <w:ind w:firstLine="540"/>
        <w:jc w:val="both"/>
      </w:pPr>
      <w:r>
        <w:rPr>
          <w:rFonts w:ascii="Calibri" w:hAnsi="Calibri" w:cs="Calibri"/>
        </w:rPr>
        <w:t xml:space="preserve">&lt;46&gt; </w:t>
      </w:r>
      <w:hyperlink r:id="rId8">
        <w:r>
          <w:rPr>
            <w:rFonts w:ascii="Calibri" w:hAnsi="Calibri" w:cs="Calibri"/>
            <w:color w:val="0000FF"/>
          </w:rPr>
          <w:t>Статья 1</w:t>
        </w:r>
      </w:hyperlink>
      <w:r>
        <w:rPr>
          <w:rFonts w:ascii="Calibri" w:hAnsi="Calibri" w:cs="Calibri"/>
        </w:rPr>
        <w:t xml:space="preserve"> Федерального закона от 30.03.1999 N 52-ФЗ.</w:t>
      </w:r>
    </w:p>
    <w:p w14:paraId="42FDC6E1" w14:textId="77777777" w:rsidR="003D6D42" w:rsidRDefault="003D6D42" w:rsidP="003D6D42">
      <w:pPr>
        <w:spacing w:after="1" w:line="220" w:lineRule="auto"/>
        <w:jc w:val="both"/>
      </w:pPr>
    </w:p>
    <w:p w14:paraId="1CC389D8" w14:textId="77777777" w:rsidR="003D6D42" w:rsidRDefault="003D6D42" w:rsidP="003D6D42">
      <w:pPr>
        <w:spacing w:after="1" w:line="220" w:lineRule="auto"/>
        <w:ind w:firstLine="540"/>
        <w:jc w:val="both"/>
      </w:pPr>
      <w:r>
        <w:rPr>
          <w:rFonts w:ascii="Calibri" w:hAnsi="Calibri" w:cs="Calibri"/>
        </w:rPr>
        <w:t>В период с 7.00 до 23.00 часов в жилых помещениях допустимо превышение гигиенических нормативов уровней шума на 5 дБ.</w:t>
      </w:r>
    </w:p>
    <w:p w14:paraId="148BF0B9" w14:textId="77777777" w:rsidR="003D6D42" w:rsidRDefault="003D6D42" w:rsidP="003D6D42">
      <w:pPr>
        <w:spacing w:before="220" w:after="1" w:line="220" w:lineRule="auto"/>
        <w:ind w:firstLine="540"/>
        <w:jc w:val="both"/>
      </w:pPr>
      <w:r>
        <w:rPr>
          <w:rFonts w:ascii="Calibri" w:hAnsi="Calibri" w:cs="Calibri"/>
        </w:rPr>
        <w:t>Для непостоянной вибрации к допустимым значениям уровней вибрации в жилых помещениях вводится поправка минус 10 дБ, а абсолютные значения умножаются на 0,32.</w:t>
      </w:r>
    </w:p>
    <w:p w14:paraId="579EA719" w14:textId="77777777" w:rsidR="003D6D42" w:rsidRDefault="003D6D42" w:rsidP="003D6D42">
      <w:pPr>
        <w:spacing w:before="220" w:after="1" w:line="220" w:lineRule="auto"/>
        <w:ind w:firstLine="540"/>
        <w:jc w:val="both"/>
      </w:pPr>
      <w:r>
        <w:rPr>
          <w:rFonts w:ascii="Calibri" w:hAnsi="Calibri" w:cs="Calibri"/>
        </w:rPr>
        <w:t>Уровни искусственного и естественного освещения и инсоляции в многоквартирных жилых домах, индивидуальных жилых домах, общежитиях и центрах временного размещения должны соответствовать гигиеническим нормативам.</w:t>
      </w:r>
    </w:p>
    <w:p w14:paraId="7C7D4544" w14:textId="77777777" w:rsidR="003D6D42" w:rsidRDefault="003D6D42" w:rsidP="003D6D42">
      <w:pPr>
        <w:spacing w:before="220" w:after="1" w:line="220" w:lineRule="auto"/>
        <w:ind w:firstLine="540"/>
        <w:jc w:val="both"/>
      </w:pPr>
      <w:r>
        <w:rPr>
          <w:rFonts w:ascii="Calibri" w:hAnsi="Calibri" w:cs="Calibri"/>
        </w:rPr>
        <w:t xml:space="preserve">Естественное освещение должны иметь помещения, для которых </w:t>
      </w:r>
      <w:hyperlink r:id="rId9">
        <w:r>
          <w:rPr>
            <w:rFonts w:ascii="Calibri" w:hAnsi="Calibri" w:cs="Calibri"/>
            <w:color w:val="0000FF"/>
          </w:rPr>
          <w:t>гигиеническими нормативами</w:t>
        </w:r>
      </w:hyperlink>
      <w:r>
        <w:rPr>
          <w:rFonts w:ascii="Calibri" w:hAnsi="Calibri" w:cs="Calibri"/>
        </w:rPr>
        <w:t xml:space="preserve"> установлено значение коэффициента естественного освещения.</w:t>
      </w:r>
    </w:p>
    <w:p w14:paraId="6CD74413" w14:textId="77777777" w:rsidR="003D6D42" w:rsidRDefault="003D6D42" w:rsidP="003D6D42">
      <w:pPr>
        <w:spacing w:before="220" w:after="1" w:line="220" w:lineRule="auto"/>
        <w:ind w:firstLine="540"/>
        <w:jc w:val="both"/>
      </w:pPr>
      <w:r>
        <w:rPr>
          <w:rFonts w:ascii="Calibri" w:hAnsi="Calibri" w:cs="Calibri"/>
        </w:rPr>
        <w:t>131. При наличии мусоропровода крышки загрузочных клапанов мусоропроводов на лестничных клетках должны иметь плотный притвор, снабженный резиновыми прокладками.</w:t>
      </w:r>
    </w:p>
    <w:p w14:paraId="195B8F35" w14:textId="77777777" w:rsidR="003D6D42" w:rsidRDefault="003D6D42" w:rsidP="003D6D42">
      <w:pPr>
        <w:spacing w:before="220" w:after="1" w:line="220" w:lineRule="auto"/>
        <w:ind w:firstLine="540"/>
        <w:jc w:val="both"/>
      </w:pPr>
      <w:r>
        <w:rPr>
          <w:rFonts w:ascii="Calibri" w:hAnsi="Calibri" w:cs="Calibri"/>
        </w:rPr>
        <w:t>132. Очистка, помывка, дезинфекция ствола мусоропровода должна проводиться хозяйствующим субъектом, осуществляющим управление многоквартирным домом или эксплуатацию общежитий и центров временного размещения, не реже чем 1 раз в месяц.</w:t>
      </w:r>
    </w:p>
    <w:p w14:paraId="689192EF" w14:textId="77777777" w:rsidR="003D6D42" w:rsidRDefault="003D6D42" w:rsidP="003D6D42">
      <w:pPr>
        <w:spacing w:before="220" w:after="1" w:line="220" w:lineRule="auto"/>
        <w:ind w:firstLine="540"/>
        <w:jc w:val="both"/>
      </w:pPr>
      <w:r>
        <w:rPr>
          <w:rFonts w:ascii="Calibri" w:hAnsi="Calibri" w:cs="Calibri"/>
        </w:rPr>
        <w:t>Мусороприемная камера должна быть оборудована водопроводом, канализацией, а также самостоятельным вытяжным каналом, обеспечивающим вентиляцию камеры. Вход в мусороприемную камеру должен быть изолирован от входа в здание и другие помещения.</w:t>
      </w:r>
    </w:p>
    <w:p w14:paraId="33BEBAE2" w14:textId="77777777" w:rsidR="003D6D42" w:rsidRDefault="003D6D42" w:rsidP="003D6D42">
      <w:pPr>
        <w:spacing w:before="220" w:after="1" w:line="220" w:lineRule="auto"/>
        <w:ind w:firstLine="540"/>
        <w:jc w:val="both"/>
      </w:pPr>
      <w:r>
        <w:rPr>
          <w:rFonts w:ascii="Calibri" w:hAnsi="Calibri" w:cs="Calibri"/>
        </w:rPr>
        <w:lastRenderedPageBreak/>
        <w:t>Влажная уборка мусороприемной камеры с применением дезинфицирующих средств должна проводиться хозяйствующим субъектом, осуществляющим управление многоквартирным домом или эксплуатацию общежитий и центров временного размещения, по мере загрязнения, но не реже чем 1 раз в неделю.</w:t>
      </w:r>
    </w:p>
    <w:p w14:paraId="371444B2" w14:textId="77777777" w:rsidR="003D6D42" w:rsidRDefault="003D6D42" w:rsidP="003D6D42">
      <w:pPr>
        <w:spacing w:before="220" w:after="1" w:line="220" w:lineRule="auto"/>
        <w:ind w:firstLine="540"/>
        <w:jc w:val="both"/>
      </w:pPr>
      <w:r>
        <w:rPr>
          <w:rFonts w:ascii="Calibri" w:hAnsi="Calibri" w:cs="Calibri"/>
        </w:rPr>
        <w:t>Удаление ТКО из мусороприемной камеры должно проводиться хозяйствующим субъектом, осуществляющим управление многоквартирным домом или эксплуатацию общежитий и центров временного размещения, ежедневно.</w:t>
      </w:r>
    </w:p>
    <w:p w14:paraId="1F9C3D47" w14:textId="77777777" w:rsidR="003D6D42" w:rsidRDefault="003D6D42" w:rsidP="003D6D42">
      <w:pPr>
        <w:spacing w:before="220" w:after="1" w:line="220" w:lineRule="auto"/>
        <w:ind w:firstLine="540"/>
        <w:jc w:val="both"/>
      </w:pPr>
      <w:r>
        <w:rPr>
          <w:rFonts w:ascii="Calibri" w:hAnsi="Calibri" w:cs="Calibri"/>
        </w:rPr>
        <w:t xml:space="preserve">Неисправные, перегоревшие люминесцентные (энергосберегающие) лампы собираются хозяйствующим субъектом, осуществляющим управление многоквартирным домом или эксплуатацию общежитий и центров временного размещения, в соответствии с требованиями </w:t>
      </w:r>
      <w:hyperlink r:id="rId10">
        <w:r>
          <w:rPr>
            <w:rFonts w:ascii="Calibri" w:hAnsi="Calibri" w:cs="Calibri"/>
            <w:color w:val="0000FF"/>
          </w:rPr>
          <w:t>главы X</w:t>
        </w:r>
      </w:hyperlink>
      <w:r>
        <w:rPr>
          <w:rFonts w:ascii="Calibri" w:hAnsi="Calibri" w:cs="Calibri"/>
        </w:rPr>
        <w:t xml:space="preserve"> Санитарных правил.</w:t>
      </w:r>
    </w:p>
    <w:p w14:paraId="47E793C0" w14:textId="77777777" w:rsidR="003D6D42" w:rsidRDefault="003D6D42" w:rsidP="003D6D42">
      <w:pPr>
        <w:spacing w:before="220" w:after="1" w:line="220" w:lineRule="auto"/>
        <w:ind w:firstLine="540"/>
        <w:jc w:val="both"/>
      </w:pPr>
      <w:r>
        <w:rPr>
          <w:rFonts w:ascii="Calibri" w:hAnsi="Calibri" w:cs="Calibri"/>
        </w:rPr>
        <w:t>133. Не допускается:</w:t>
      </w:r>
    </w:p>
    <w:p w14:paraId="1A1C071E" w14:textId="77777777" w:rsidR="003D6D42" w:rsidRDefault="003D6D42" w:rsidP="003D6D42">
      <w:pPr>
        <w:spacing w:before="220" w:after="1" w:line="220" w:lineRule="auto"/>
        <w:ind w:firstLine="540"/>
        <w:jc w:val="both"/>
      </w:pPr>
      <w:r>
        <w:rPr>
          <w:rFonts w:ascii="Calibri" w:hAnsi="Calibri" w:cs="Calibri"/>
        </w:rPr>
        <w:t>хранение и использование в помещениях общего имущества многоквартирного дома опасных химических веществ, загрязняющих воздух;</w:t>
      </w:r>
    </w:p>
    <w:p w14:paraId="4049BF9F" w14:textId="77777777" w:rsidR="003D6D42" w:rsidRDefault="003D6D42" w:rsidP="003D6D42">
      <w:pPr>
        <w:spacing w:before="220" w:after="1" w:line="220" w:lineRule="auto"/>
        <w:ind w:firstLine="540"/>
        <w:jc w:val="both"/>
      </w:pPr>
      <w:r>
        <w:rPr>
          <w:rFonts w:ascii="Calibri" w:hAnsi="Calibri" w:cs="Calibri"/>
        </w:rPr>
        <w:t>захламление, загрязнение и затопление подвалов и технических подполий, лестничных пролетов и клеток, чердачных помещений.</w:t>
      </w:r>
    </w:p>
    <w:p w14:paraId="684919AA" w14:textId="77777777" w:rsidR="003D6D42" w:rsidRDefault="003D6D42" w:rsidP="003D6D42">
      <w:pPr>
        <w:spacing w:before="220" w:after="1" w:line="220" w:lineRule="auto"/>
        <w:ind w:firstLine="540"/>
        <w:jc w:val="both"/>
      </w:pPr>
      <w:r>
        <w:rPr>
          <w:rFonts w:ascii="Calibri" w:hAnsi="Calibri" w:cs="Calibri"/>
        </w:rPr>
        <w:t>134. При размещении в многоквартирных домах гаражей, стоянок, паркингов необходимо отделять их от жилой части здания этажом нежилого назначения. Размещение над гаражами помещений для работы с детьми, помещений медицинских организаций запрещается.</w:t>
      </w:r>
    </w:p>
    <w:p w14:paraId="576A85F8" w14:textId="77777777" w:rsidR="003D6D42" w:rsidRDefault="003D6D42" w:rsidP="003D6D42">
      <w:pPr>
        <w:spacing w:before="220" w:after="1" w:line="220" w:lineRule="auto"/>
        <w:ind w:firstLine="540"/>
        <w:jc w:val="both"/>
      </w:pPr>
      <w:r>
        <w:rPr>
          <w:rFonts w:ascii="Calibri" w:hAnsi="Calibri" w:cs="Calibri"/>
        </w:rPr>
        <w:t>135. На территориях земельных участков многоквартирных жилых домов запрещена мойка транспортных средств, слив топлива и масел, регулировка звуковых сигналов, тормозов и двигателей.</w:t>
      </w:r>
    </w:p>
    <w:p w14:paraId="2CA2548F" w14:textId="77777777" w:rsidR="003D6D42" w:rsidRDefault="003D6D42" w:rsidP="003D6D42">
      <w:pPr>
        <w:spacing w:before="220" w:after="1" w:line="220" w:lineRule="auto"/>
        <w:ind w:firstLine="540"/>
        <w:jc w:val="both"/>
      </w:pPr>
      <w:r>
        <w:rPr>
          <w:rFonts w:ascii="Calibri" w:hAnsi="Calibri" w:cs="Calibri"/>
        </w:rPr>
        <w:t>136. Хозяйствующие субъекты, эксплуатирующие нежилые помещения в многоквартирном доме, инженерное оборудование и коммуникации, должны обеспечить соблюдение гигиенических нормативов.</w:t>
      </w:r>
    </w:p>
    <w:p w14:paraId="6A92C724" w14:textId="77777777" w:rsidR="003D6D42" w:rsidRDefault="003D6D42" w:rsidP="003D6D42">
      <w:pPr>
        <w:spacing w:before="220" w:after="1" w:line="220" w:lineRule="auto"/>
        <w:ind w:firstLine="540"/>
        <w:jc w:val="both"/>
      </w:pPr>
      <w:r>
        <w:rPr>
          <w:rFonts w:ascii="Calibri" w:hAnsi="Calibri" w:cs="Calibri"/>
        </w:rPr>
        <w:t xml:space="preserve">137. Над жилыми комнатами, под ними, а также смежно с ними не допускается размещать машинное отделение и шахты лифтов, мусороприемную камеру, ствол мусоропровода и устройство для его очистки и промывки, электрощитовую, </w:t>
      </w:r>
      <w:proofErr w:type="spellStart"/>
      <w:r>
        <w:rPr>
          <w:rFonts w:ascii="Calibri" w:hAnsi="Calibri" w:cs="Calibri"/>
        </w:rPr>
        <w:t>венткамеры</w:t>
      </w:r>
      <w:proofErr w:type="spellEnd"/>
      <w:r>
        <w:rPr>
          <w:rFonts w:ascii="Calibri" w:hAnsi="Calibri" w:cs="Calibri"/>
        </w:rPr>
        <w:t>, насосные, индивидуальные насосные пункты с насосным оборудованием, водомерные узлы с насосным оборудованием, трансформаторные подстанции, промышленное холодильное оборудование, за исключением холодильных витрин и ларей, установленных в торговых объектах и объектах общественного питания с соблюдением гигиенических нормативов.</w:t>
      </w:r>
    </w:p>
    <w:p w14:paraId="1BEE9E13" w14:textId="77777777" w:rsidR="003D6D42" w:rsidRDefault="003D6D42" w:rsidP="003D6D42">
      <w:pPr>
        <w:spacing w:before="220" w:after="1" w:line="220" w:lineRule="auto"/>
        <w:ind w:firstLine="540"/>
        <w:jc w:val="both"/>
      </w:pPr>
      <w:r>
        <w:rPr>
          <w:rFonts w:ascii="Calibri" w:hAnsi="Calibri" w:cs="Calibri"/>
        </w:rPr>
        <w:t>138. Погрузку и разгрузку материалов, продукции, товаров для торговых объектов, встроенных, встроено-пристроенных в многоквартирный дом, пристроенных к многоквартирному дому следует выполнять:</w:t>
      </w:r>
    </w:p>
    <w:p w14:paraId="2C330B41" w14:textId="77777777" w:rsidR="003D6D42" w:rsidRDefault="003D6D42" w:rsidP="003D6D42">
      <w:pPr>
        <w:spacing w:before="220" w:after="1" w:line="220" w:lineRule="auto"/>
        <w:ind w:firstLine="540"/>
        <w:jc w:val="both"/>
      </w:pPr>
      <w:r>
        <w:rPr>
          <w:rFonts w:ascii="Calibri" w:hAnsi="Calibri" w:cs="Calibri"/>
        </w:rPr>
        <w:t>с торцов жилых зданий;</w:t>
      </w:r>
    </w:p>
    <w:p w14:paraId="3D4399F9" w14:textId="77777777" w:rsidR="003D6D42" w:rsidRDefault="003D6D42" w:rsidP="003D6D42">
      <w:pPr>
        <w:spacing w:before="220" w:after="1" w:line="220" w:lineRule="auto"/>
        <w:ind w:firstLine="540"/>
        <w:jc w:val="both"/>
      </w:pPr>
      <w:r>
        <w:rPr>
          <w:rFonts w:ascii="Calibri" w:hAnsi="Calibri" w:cs="Calibri"/>
        </w:rPr>
        <w:t>из подземных тоннелей или закрытых дебаркадеров;</w:t>
      </w:r>
    </w:p>
    <w:p w14:paraId="6576CBBB" w14:textId="77777777" w:rsidR="003D6D42" w:rsidRDefault="003D6D42" w:rsidP="003D6D42">
      <w:pPr>
        <w:spacing w:before="220" w:after="1" w:line="220" w:lineRule="auto"/>
        <w:ind w:firstLine="540"/>
        <w:jc w:val="both"/>
      </w:pPr>
      <w:r>
        <w:rPr>
          <w:rFonts w:ascii="Calibri" w:hAnsi="Calibri" w:cs="Calibri"/>
        </w:rPr>
        <w:t>со стороны автомобильных дорог.</w:t>
      </w:r>
    </w:p>
    <w:p w14:paraId="1972C2D1" w14:textId="77777777" w:rsidR="003D6D42" w:rsidRDefault="003D6D42" w:rsidP="003D6D42">
      <w:pPr>
        <w:spacing w:before="220" w:after="1" w:line="220" w:lineRule="auto"/>
        <w:ind w:firstLine="540"/>
        <w:jc w:val="both"/>
      </w:pPr>
      <w:r>
        <w:rPr>
          <w:rFonts w:ascii="Calibri" w:hAnsi="Calibri" w:cs="Calibri"/>
        </w:rPr>
        <w:t>139. Не допускается загрузка материалов, продукции, товаров со стороны двора многоквартирного дома, где расположены входы в жилые помещения.</w:t>
      </w:r>
    </w:p>
    <w:p w14:paraId="62A88565" w14:textId="77777777" w:rsidR="003D6D42" w:rsidRDefault="003D6D42" w:rsidP="003D6D42">
      <w:pPr>
        <w:spacing w:before="220" w:after="1" w:line="220" w:lineRule="auto"/>
        <w:ind w:firstLine="540"/>
        <w:jc w:val="both"/>
      </w:pPr>
      <w:r>
        <w:rPr>
          <w:rFonts w:ascii="Calibri" w:hAnsi="Calibri" w:cs="Calibri"/>
        </w:rPr>
        <w:t xml:space="preserve">140. В общежитиях, кроме общежитий квартирного типа, должны быть предусмотрены жилые комнаты и помещения общего пользования в соответствии с Техническим </w:t>
      </w:r>
      <w:hyperlink r:id="rId11">
        <w:r>
          <w:rPr>
            <w:rFonts w:ascii="Calibri" w:hAnsi="Calibri" w:cs="Calibri"/>
            <w:color w:val="0000FF"/>
          </w:rPr>
          <w:t>регламентом</w:t>
        </w:r>
      </w:hyperlink>
      <w:r>
        <w:rPr>
          <w:rFonts w:ascii="Calibri" w:hAnsi="Calibri" w:cs="Calibri"/>
        </w:rPr>
        <w:t xml:space="preserve"> о безопасности зданий и сооружений:</w:t>
      </w:r>
    </w:p>
    <w:p w14:paraId="761259BE" w14:textId="77777777" w:rsidR="003D6D42" w:rsidRDefault="003D6D42" w:rsidP="003D6D42">
      <w:pPr>
        <w:spacing w:before="220" w:after="1" w:line="220" w:lineRule="auto"/>
        <w:ind w:firstLine="540"/>
        <w:jc w:val="both"/>
      </w:pPr>
      <w:r>
        <w:rPr>
          <w:rFonts w:ascii="Calibri" w:hAnsi="Calibri" w:cs="Calibri"/>
        </w:rPr>
        <w:lastRenderedPageBreak/>
        <w:t xml:space="preserve">туалеты, умывальные, душевые, женские комнаты гигиены, </w:t>
      </w:r>
      <w:proofErr w:type="spellStart"/>
      <w:r>
        <w:rPr>
          <w:rFonts w:ascii="Calibri" w:hAnsi="Calibri" w:cs="Calibri"/>
        </w:rPr>
        <w:t>постирочные</w:t>
      </w:r>
      <w:proofErr w:type="spellEnd"/>
      <w:r>
        <w:rPr>
          <w:rFonts w:ascii="Calibri" w:hAnsi="Calibri" w:cs="Calibri"/>
        </w:rPr>
        <w:t>, гладильные, комнаты для сушки белья, кухни, помещения для обработки и хранения уборочного инвентаря;</w:t>
      </w:r>
    </w:p>
    <w:p w14:paraId="3909B700" w14:textId="77777777" w:rsidR="003D6D42" w:rsidRDefault="003D6D42" w:rsidP="003D6D42">
      <w:pPr>
        <w:spacing w:before="220" w:after="1" w:line="220" w:lineRule="auto"/>
        <w:ind w:firstLine="540"/>
        <w:jc w:val="both"/>
      </w:pPr>
      <w:r>
        <w:rPr>
          <w:rFonts w:ascii="Calibri" w:hAnsi="Calibri" w:cs="Calibri"/>
        </w:rPr>
        <w:t>кладовые для хранения хозяйственного инвентаря, бельевые, камеры хранения личных вещей.</w:t>
      </w:r>
    </w:p>
    <w:p w14:paraId="44BE40E8" w14:textId="77777777" w:rsidR="003D6D42" w:rsidRDefault="003D6D42" w:rsidP="003D6D42">
      <w:pPr>
        <w:spacing w:before="220" w:after="1" w:line="220" w:lineRule="auto"/>
        <w:ind w:firstLine="540"/>
        <w:jc w:val="both"/>
      </w:pPr>
      <w:r>
        <w:rPr>
          <w:rFonts w:ascii="Calibri" w:hAnsi="Calibri" w:cs="Calibri"/>
        </w:rPr>
        <w:t>141. Общежития квартирного типа должны отвечать санитарно-эпидемиологическим требованиям к условиям проживания в жилых зданиях, установленных Санитарными правилами.</w:t>
      </w:r>
    </w:p>
    <w:p w14:paraId="51CCF02D" w14:textId="77777777" w:rsidR="003D6D42" w:rsidRDefault="003D6D42" w:rsidP="003D6D42">
      <w:pPr>
        <w:spacing w:before="220" w:after="1" w:line="220" w:lineRule="auto"/>
        <w:ind w:firstLine="540"/>
        <w:jc w:val="both"/>
      </w:pPr>
      <w:r>
        <w:rPr>
          <w:rFonts w:ascii="Calibri" w:hAnsi="Calibri" w:cs="Calibri"/>
        </w:rPr>
        <w:t>142. Хозяйствующий субъект, осуществляющий эксплуатацию общежития, должен обеспечить проведение камерной дезинфекции мягкого инвентаря (матрасы, подушки, одеяла) ежегодно, а также после каждого выселения проживающих.</w:t>
      </w:r>
    </w:p>
    <w:p w14:paraId="3E26DDC4" w14:textId="77777777" w:rsidR="003D6D42" w:rsidRDefault="003D6D42" w:rsidP="003D6D42">
      <w:pPr>
        <w:spacing w:before="220" w:after="1" w:line="220" w:lineRule="auto"/>
        <w:ind w:firstLine="540"/>
        <w:jc w:val="both"/>
      </w:pPr>
      <w:r>
        <w:rPr>
          <w:rFonts w:ascii="Calibri" w:hAnsi="Calibri" w:cs="Calibri"/>
        </w:rPr>
        <w:t>143. На территории центра временного размещения должны быть предусмотрены:</w:t>
      </w:r>
    </w:p>
    <w:p w14:paraId="741685DC" w14:textId="77777777" w:rsidR="003D6D42" w:rsidRDefault="003D6D42" w:rsidP="003D6D42">
      <w:pPr>
        <w:spacing w:before="220" w:after="1" w:line="220" w:lineRule="auto"/>
        <w:ind w:firstLine="540"/>
        <w:jc w:val="both"/>
      </w:pPr>
      <w:r>
        <w:rPr>
          <w:rFonts w:ascii="Calibri" w:hAnsi="Calibri" w:cs="Calibri"/>
        </w:rPr>
        <w:t>приемное отделение с помещением, предназначенным для санитарной обработки людей и обеспечения их чистой одеждой, обуви (далее - санпропускник);</w:t>
      </w:r>
    </w:p>
    <w:p w14:paraId="1F1A4B13" w14:textId="77777777" w:rsidR="003D6D42" w:rsidRDefault="003D6D42" w:rsidP="003D6D42">
      <w:pPr>
        <w:spacing w:before="220" w:after="1" w:line="220" w:lineRule="auto"/>
        <w:ind w:firstLine="540"/>
        <w:jc w:val="both"/>
      </w:pPr>
      <w:r>
        <w:rPr>
          <w:rFonts w:ascii="Calibri" w:hAnsi="Calibri" w:cs="Calibri"/>
        </w:rPr>
        <w:t>фельдшерско-акушерский пункт с изолятором или медпункт с изолятором;</w:t>
      </w:r>
    </w:p>
    <w:p w14:paraId="4EBEDF02" w14:textId="77777777" w:rsidR="003D6D42" w:rsidRDefault="003D6D42" w:rsidP="003D6D42">
      <w:pPr>
        <w:spacing w:before="220" w:after="1" w:line="220" w:lineRule="auto"/>
        <w:ind w:firstLine="540"/>
        <w:jc w:val="both"/>
      </w:pPr>
      <w:r>
        <w:rPr>
          <w:rFonts w:ascii="Calibri" w:hAnsi="Calibri" w:cs="Calibri"/>
        </w:rPr>
        <w:t>жилые корпуса;</w:t>
      </w:r>
    </w:p>
    <w:p w14:paraId="0B7E3808" w14:textId="77777777" w:rsidR="003D6D42" w:rsidRDefault="003D6D42" w:rsidP="003D6D42">
      <w:pPr>
        <w:spacing w:before="220" w:after="1" w:line="220" w:lineRule="auto"/>
        <w:ind w:firstLine="540"/>
        <w:jc w:val="both"/>
      </w:pPr>
      <w:r>
        <w:rPr>
          <w:rFonts w:ascii="Calibri" w:hAnsi="Calibri" w:cs="Calibri"/>
        </w:rPr>
        <w:t>прачечная с дезинфекционным отделением;</w:t>
      </w:r>
    </w:p>
    <w:p w14:paraId="04383864" w14:textId="77777777" w:rsidR="003D6D42" w:rsidRDefault="003D6D42" w:rsidP="003D6D42">
      <w:pPr>
        <w:spacing w:before="220" w:after="1" w:line="220" w:lineRule="auto"/>
        <w:ind w:firstLine="540"/>
        <w:jc w:val="both"/>
      </w:pPr>
      <w:r>
        <w:rPr>
          <w:rFonts w:ascii="Calibri" w:hAnsi="Calibri" w:cs="Calibri"/>
        </w:rPr>
        <w:t>хозяйственный корпус.</w:t>
      </w:r>
    </w:p>
    <w:p w14:paraId="7BD8119E" w14:textId="77777777" w:rsidR="003D6D42" w:rsidRDefault="003D6D42" w:rsidP="003D6D42">
      <w:pPr>
        <w:spacing w:before="220" w:after="1" w:line="220" w:lineRule="auto"/>
        <w:ind w:firstLine="540"/>
        <w:jc w:val="both"/>
      </w:pPr>
      <w:r>
        <w:rPr>
          <w:rFonts w:ascii="Calibri" w:hAnsi="Calibri" w:cs="Calibri"/>
        </w:rPr>
        <w:t>144. Приемное отделение должно иметь два выхода (на территорию центра временного размещения и изолированный выход (переход) в медпункт с изолятором).</w:t>
      </w:r>
    </w:p>
    <w:p w14:paraId="2B28CA91" w14:textId="77777777" w:rsidR="003D6D42" w:rsidRDefault="003D6D42" w:rsidP="003D6D42">
      <w:pPr>
        <w:spacing w:before="220" w:after="1" w:line="220" w:lineRule="auto"/>
        <w:ind w:firstLine="540"/>
        <w:jc w:val="both"/>
      </w:pPr>
      <w:r>
        <w:rPr>
          <w:rFonts w:ascii="Calibri" w:hAnsi="Calibri" w:cs="Calibri"/>
        </w:rPr>
        <w:t>В состав приемного отделения должны входить: приемно-смотровые боксы, санитарный пропускник, раздельные туалеты для поступающих и сотрудников, комната для хранения и выдачи сменной одежды для поступающих лиц, кабинет врача, помещение для дежурного персонала, хозяйственное помещение.</w:t>
      </w:r>
    </w:p>
    <w:p w14:paraId="56EFF35E" w14:textId="77777777" w:rsidR="003D6D42" w:rsidRDefault="003D6D42" w:rsidP="003D6D42">
      <w:pPr>
        <w:spacing w:before="220" w:after="1" w:line="220" w:lineRule="auto"/>
        <w:ind w:firstLine="540"/>
        <w:jc w:val="both"/>
      </w:pPr>
      <w:r>
        <w:rPr>
          <w:rFonts w:ascii="Calibri" w:hAnsi="Calibri" w:cs="Calibri"/>
        </w:rPr>
        <w:t>145. Группы жилых и вспомогательных помещений (жилых блоков) жилого корпуса должны быть изолированы друг от друга.</w:t>
      </w:r>
    </w:p>
    <w:p w14:paraId="4E583D0E" w14:textId="77777777" w:rsidR="003D6D42" w:rsidRDefault="003D6D42" w:rsidP="003D6D42">
      <w:pPr>
        <w:spacing w:before="220" w:after="1" w:line="220" w:lineRule="auto"/>
        <w:ind w:firstLine="540"/>
        <w:jc w:val="both"/>
      </w:pPr>
      <w:r>
        <w:rPr>
          <w:rFonts w:ascii="Calibri" w:hAnsi="Calibri" w:cs="Calibri"/>
        </w:rPr>
        <w:t>146. Планировка и эксплуатация прачечной и дезинфекционного отделения (при наличии) должны обеспечивать последовательное проведение дезинфекции белья и его последующей стирки.</w:t>
      </w:r>
    </w:p>
    <w:p w14:paraId="2A2B2F1C" w14:textId="77777777" w:rsidR="003D6D42" w:rsidRDefault="003D6D42" w:rsidP="003D6D42">
      <w:pPr>
        <w:spacing w:before="220" w:after="1" w:line="220" w:lineRule="auto"/>
        <w:ind w:firstLine="540"/>
        <w:jc w:val="both"/>
      </w:pPr>
      <w:r>
        <w:rPr>
          <w:rFonts w:ascii="Calibri" w:hAnsi="Calibri" w:cs="Calibri"/>
        </w:rPr>
        <w:t>147. Хозяйствующий субъект, осуществляющий эксплуатацию центра временного размещения, должен обеспечить смену постельного белья не реже 1 раза в 7 календарных дней, а также камерную дезинфекцию мягкого инвентаря (матрасы, подушки, одеяла) ежегодно и после каждого выселения проживающих.</w:t>
      </w:r>
    </w:p>
    <w:p w14:paraId="72D39243" w14:textId="77777777" w:rsidR="00F974BD" w:rsidRDefault="003D6D42"/>
    <w:sectPr w:rsidR="00F974BD" w:rsidSect="000415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2509"/>
    <w:rsid w:val="00232D55"/>
    <w:rsid w:val="003D6D42"/>
    <w:rsid w:val="003D6E3F"/>
    <w:rsid w:val="009E2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C5FBC1F-B138-4C07-9003-2AA974E4B7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CFCFA7B77763E899332FCE4607C5C340E58C2089CCE70C988E85F6DD4487F220F6521D8B34D8D51D7CC7C3ECEA13569B492E0AF6EB82A1FpEm1L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2CFCFA7B77763E899332FCE4607C5C340E5FC3099ECD70C988E85F6DD4487F220F6521D8B64E8855D3CC7C3ECEA13569B492E0AF6EB82A1FpEm1L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2CFCFA7B77763E899332FCE4607C5C340B5FCA099FC370C988E85F6DD4487F221D6579D4B3489350D0D92A6F88pFm7L" TargetMode="External"/><Relationship Id="rId11" Type="http://schemas.openxmlformats.org/officeDocument/2006/relationships/hyperlink" Target="consultantplus://offline/ref=2CFCFA7B77763E899332FCE4607C5C340B5FCA099FC370C988E85F6DD4487F221D6579D4B3489350D0D92A6F88pFm7L" TargetMode="External"/><Relationship Id="rId5" Type="http://schemas.openxmlformats.org/officeDocument/2006/relationships/hyperlink" Target="consultantplus://offline/ref=2CFCFA7B77763E899332FCE4607C5C340E5ACB0696CD70C988E85F6DD4487F220F6521D8B34D8F55D6CC7C3ECEA13569B492E0AF6EB82A1FpEm1L" TargetMode="External"/><Relationship Id="rId10" Type="http://schemas.openxmlformats.org/officeDocument/2006/relationships/hyperlink" Target="consultantplus://offline/ref=2CFCFA7B77763E899332FCE4607C5C340E5BCB099DCF70C988E85F6DD4487F220F6521D8B34D8957D6CC7C3ECEA13569B492E0AF6EB82A1FpEm1L" TargetMode="External"/><Relationship Id="rId4" Type="http://schemas.openxmlformats.org/officeDocument/2006/relationships/hyperlink" Target="consultantplus://offline/ref=2CFCFA7B77763E899332FCE4607C5C340E5BCB099DCF70C988E85F6DD4487F220F6521D8B34D8E58D3CC7C3ECEA13569B492E0AF6EB82A1FpEm1L" TargetMode="External"/><Relationship Id="rId9" Type="http://schemas.openxmlformats.org/officeDocument/2006/relationships/hyperlink" Target="consultantplus://offline/ref=2CFCFA7B77763E899332FCE4607C5C340E5FC3099ECD70C988E85F6DD4487F220F6521D8B6488D52D2CC7C3ECEA13569B492E0AF6EB82A1FpEm1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1897</Words>
  <Characters>10817</Characters>
  <Application>Microsoft Office Word</Application>
  <DocSecurity>0</DocSecurity>
  <Lines>90</Lines>
  <Paragraphs>25</Paragraphs>
  <ScaleCrop>false</ScaleCrop>
  <Company/>
  <LinksUpToDate>false</LinksUpToDate>
  <CharactersWithSpaces>12689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osb13</dc:creator>
  <cp:keywords/>
  <dc:description/>
  <cp:lastModifiedBy>osb13</cp:lastModifiedBy>
  <cp:revision>2</cp:revision>
  <dcterms:created xsi:type="dcterms:W3CDTF">2023-07-05T11:38:00Z</dcterms:created>
  <dcterms:modified xsi:type="dcterms:W3CDTF">2023-07-05T11:39:00Z</dcterms:modified>
</cp:coreProperties>
</file>